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BC63" w14:textId="77777777"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14:paraId="7AB7174D" w14:textId="77777777" w:rsidR="007A7C05" w:rsidRPr="00165393" w:rsidRDefault="007A7C05" w:rsidP="00165393">
      <w:pPr>
        <w:spacing w:after="0" w:line="240" w:lineRule="auto"/>
        <w:jc w:val="center"/>
        <w:rPr>
          <w:b/>
          <w:sz w:val="36"/>
          <w:szCs w:val="36"/>
        </w:rPr>
      </w:pPr>
    </w:p>
    <w:p w14:paraId="5D05D00B" w14:textId="77777777" w:rsidR="004B5058" w:rsidRPr="004B5058" w:rsidRDefault="004B5058" w:rsidP="004B50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MISTROVSTVÍ ČESKÉ REPUBLIKY</w:t>
      </w:r>
    </w:p>
    <w:p w14:paraId="1DACF0E9" w14:textId="77777777"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4B5058">
        <w:rPr>
          <w:b/>
          <w:sz w:val="32"/>
          <w:szCs w:val="32"/>
        </w:rPr>
        <w:t>30</w:t>
      </w:r>
      <w:r w:rsidR="00C30A18">
        <w:rPr>
          <w:b/>
          <w:sz w:val="32"/>
          <w:szCs w:val="32"/>
        </w:rPr>
        <w:t>. 9</w:t>
      </w:r>
      <w:r w:rsidR="005F15FA">
        <w:rPr>
          <w:b/>
          <w:sz w:val="32"/>
          <w:szCs w:val="32"/>
        </w:rPr>
        <w:t xml:space="preserve">. – </w:t>
      </w:r>
      <w:r w:rsidR="004B5058">
        <w:rPr>
          <w:b/>
          <w:sz w:val="32"/>
          <w:szCs w:val="32"/>
        </w:rPr>
        <w:t>2</w:t>
      </w:r>
      <w:r w:rsidR="005F15FA">
        <w:rPr>
          <w:b/>
          <w:sz w:val="32"/>
          <w:szCs w:val="32"/>
        </w:rPr>
        <w:t xml:space="preserve">. </w:t>
      </w:r>
      <w:r w:rsidR="004B5058">
        <w:rPr>
          <w:b/>
          <w:sz w:val="32"/>
          <w:szCs w:val="32"/>
        </w:rPr>
        <w:t>10</w:t>
      </w:r>
      <w:r w:rsidR="005F15FA">
        <w:rPr>
          <w:b/>
          <w:sz w:val="32"/>
          <w:szCs w:val="32"/>
        </w:rPr>
        <w:t>. 2022</w:t>
      </w:r>
    </w:p>
    <w:p w14:paraId="0EA2EE31" w14:textId="77777777"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2221</w:t>
      </w:r>
      <w:r w:rsidR="004B5058">
        <w:rPr>
          <w:b/>
          <w:sz w:val="36"/>
          <w:szCs w:val="36"/>
        </w:rPr>
        <w:t>66</w:t>
      </w:r>
    </w:p>
    <w:p w14:paraId="1B989596" w14:textId="77777777"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14:paraId="47AF4F6B" w14:textId="77777777" w:rsidR="00E03863" w:rsidRDefault="007A7C05" w:rsidP="00FA47FF">
      <w:pPr>
        <w:jc w:val="center"/>
        <w:rPr>
          <w:b/>
          <w:sz w:val="36"/>
          <w:szCs w:val="36"/>
        </w:rPr>
      </w:pPr>
      <w:r w:rsidRPr="008A09EB">
        <w:rPr>
          <w:b/>
          <w:noProof/>
          <w:sz w:val="36"/>
          <w:szCs w:val="36"/>
          <w:lang w:eastAsia="cs-CZ"/>
        </w:rPr>
        <w:drawing>
          <wp:inline distT="0" distB="0" distL="0" distR="0" wp14:anchorId="5230C125" wp14:editId="336E8774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  <w:r w:rsidR="0048424D" w:rsidRPr="00750D9C">
        <w:rPr>
          <w:noProof/>
          <w:lang w:eastAsia="cs-CZ"/>
        </w:rPr>
        <w:drawing>
          <wp:inline distT="0" distB="0" distL="0" distR="0" wp14:anchorId="324F2CE8" wp14:editId="227A89DD">
            <wp:extent cx="1333500" cy="1495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90FE" w14:textId="2FAB9DC3"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YC Dyje </w:t>
      </w:r>
      <w:r w:rsidR="005A0A76">
        <w:rPr>
          <w:b/>
          <w:sz w:val="24"/>
          <w:szCs w:val="24"/>
        </w:rPr>
        <w:t xml:space="preserve">z.s. </w:t>
      </w:r>
      <w:r w:rsidR="004B5058">
        <w:rPr>
          <w:b/>
          <w:sz w:val="24"/>
          <w:szCs w:val="24"/>
        </w:rPr>
        <w:t>a ČSJ</w:t>
      </w:r>
      <w:bookmarkStart w:id="0" w:name="_GoBack"/>
      <w:bookmarkEnd w:id="0"/>
    </w:p>
    <w:p w14:paraId="647520EF" w14:textId="77777777" w:rsidR="0016539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 Nové Mlýny</w:t>
      </w:r>
    </w:p>
    <w:p w14:paraId="7C7D67A8" w14:textId="77777777"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14:paraId="71FE9B61" w14:textId="77777777"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14:paraId="4F9BC21D" w14:textId="77777777"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14:paraId="25729F57" w14:textId="77777777"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14:paraId="3957870D" w14:textId="77777777"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>V případě rozporu mezi českou a anglickou verzí a není možn</w:t>
      </w:r>
      <w:r w:rsidR="005F15FA">
        <w:rPr>
          <w:sz w:val="20"/>
        </w:rPr>
        <w:t>é najít jiné spravedlivé řešení,</w:t>
      </w:r>
      <w:r w:rsidRPr="00545DF6">
        <w:rPr>
          <w:sz w:val="20"/>
        </w:rPr>
        <w:t xml:space="preserve">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14:paraId="6DE4CB45" w14:textId="77777777"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14:paraId="7D571631" w14:textId="77777777"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Reklama</w:t>
      </w:r>
    </w:p>
    <w:p w14:paraId="10FB4705" w14:textId="77777777"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 xml:space="preserve">Lodě </w:t>
      </w:r>
      <w:r w:rsidR="005F15FA">
        <w:rPr>
          <w:sz w:val="20"/>
        </w:rPr>
        <w:t>mohou</w:t>
      </w:r>
      <w:r w:rsidRPr="00165393">
        <w:rPr>
          <w:sz w:val="20"/>
        </w:rPr>
        <w:t xml:space="preserve"> být povinny nést reklamu dodanou pořadatelem.</w:t>
      </w:r>
    </w:p>
    <w:p w14:paraId="12E04FFA" w14:textId="77777777"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14:paraId="4268F666" w14:textId="77777777"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14:paraId="4FC172F5" w14:textId="77777777"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r w:rsidR="004B5058">
        <w:rPr>
          <w:b/>
          <w:sz w:val="20"/>
          <w:szCs w:val="20"/>
        </w:rPr>
        <w:t>Evr-12mr, Las-12mr, Lar-8mz, Lar-7P</w:t>
      </w:r>
      <w:r w:rsidR="00C11BF0">
        <w:rPr>
          <w:sz w:val="20"/>
          <w:szCs w:val="20"/>
        </w:rPr>
        <w:t>.</w:t>
      </w:r>
    </w:p>
    <w:p w14:paraId="4B63FAEB" w14:textId="77777777"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14:paraId="559DE203" w14:textId="37BD5E6E"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na noticeboardu</w:t>
      </w:r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4B5058">
        <w:rPr>
          <w:b/>
          <w:sz w:val="20"/>
          <w:szCs w:val="20"/>
          <w:u w:val="single"/>
        </w:rPr>
        <w:t>29</w:t>
      </w:r>
      <w:r w:rsidR="00C30A18">
        <w:rPr>
          <w:b/>
          <w:sz w:val="20"/>
          <w:szCs w:val="20"/>
          <w:u w:val="single"/>
        </w:rPr>
        <w:t>. 9</w:t>
      </w:r>
      <w:r w:rsidR="005F15FA" w:rsidRPr="00A41C8A">
        <w:rPr>
          <w:b/>
          <w:sz w:val="20"/>
          <w:szCs w:val="20"/>
          <w:u w:val="single"/>
        </w:rPr>
        <w:t xml:space="preserve">. 2022 do </w:t>
      </w:r>
      <w:r w:rsidR="00CD6EE9">
        <w:rPr>
          <w:b/>
          <w:sz w:val="20"/>
          <w:szCs w:val="20"/>
          <w:u w:val="single"/>
        </w:rPr>
        <w:t>12.00</w:t>
      </w:r>
      <w:r w:rsidR="007B189A">
        <w:rPr>
          <w:sz w:val="20"/>
          <w:szCs w:val="20"/>
        </w:rPr>
        <w:t>.</w:t>
      </w:r>
    </w:p>
    <w:p w14:paraId="24F4625C" w14:textId="77777777" w:rsidR="00C45436" w:rsidRPr="00C45436" w:rsidRDefault="00C45436" w:rsidP="0025429E">
      <w:pPr>
        <w:spacing w:after="0" w:line="240" w:lineRule="auto"/>
        <w:ind w:left="705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nebo</w:t>
      </w:r>
    </w:p>
    <w:p w14:paraId="4E6E3205" w14:textId="77777777" w:rsid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v kanceláři závodu v době Registrace.</w:t>
      </w:r>
    </w:p>
    <w:p w14:paraId="7481D868" w14:textId="77777777" w:rsidR="00C45436" w:rsidRDefault="00C45436" w:rsidP="0025429E">
      <w:pPr>
        <w:spacing w:after="0" w:line="240" w:lineRule="auto"/>
        <w:jc w:val="both"/>
        <w:rPr>
          <w:sz w:val="20"/>
          <w:szCs w:val="20"/>
        </w:rPr>
      </w:pPr>
    </w:p>
    <w:p w14:paraId="345811E2" w14:textId="77777777"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14:paraId="31B2C792" w14:textId="77777777" w:rsidR="00D73438" w:rsidRDefault="00DC2EEE" w:rsidP="00D73438">
      <w:pPr>
        <w:spacing w:after="0" w:line="240" w:lineRule="auto"/>
        <w:jc w:val="both"/>
        <w:rPr>
          <w:sz w:val="20"/>
          <w:szCs w:val="20"/>
        </w:rPr>
      </w:pPr>
      <w:r w:rsidRPr="00DC2EEE">
        <w:rPr>
          <w:sz w:val="20"/>
        </w:rPr>
        <w:t>Výše startovného je uvedeno v Příloze A tohoto Vypsání závodu.</w:t>
      </w:r>
      <w:r w:rsidR="007A7C05">
        <w:rPr>
          <w:sz w:val="20"/>
        </w:rPr>
        <w:t xml:space="preserve"> Ubytování </w:t>
      </w:r>
      <w:r w:rsidR="00A41C8A">
        <w:rPr>
          <w:sz w:val="20"/>
        </w:rPr>
        <w:t xml:space="preserve">a ubytovací služby </w:t>
      </w:r>
      <w:r w:rsidR="00C30A18">
        <w:rPr>
          <w:sz w:val="20"/>
        </w:rPr>
        <w:t>nej</w:t>
      </w:r>
      <w:r w:rsidR="00A41C8A">
        <w:rPr>
          <w:sz w:val="20"/>
        </w:rPr>
        <w:t>sou</w:t>
      </w:r>
      <w:r w:rsidR="00FA47FF">
        <w:rPr>
          <w:sz w:val="20"/>
        </w:rPr>
        <w:t xml:space="preserve"> </w:t>
      </w:r>
      <w:r w:rsidR="007A7C05">
        <w:rPr>
          <w:sz w:val="20"/>
        </w:rPr>
        <w:t>zahrnut</w:t>
      </w:r>
      <w:r w:rsidR="00A41C8A">
        <w:rPr>
          <w:sz w:val="20"/>
        </w:rPr>
        <w:t>y</w:t>
      </w:r>
      <w:r w:rsidR="007A7C05">
        <w:rPr>
          <w:sz w:val="20"/>
        </w:rPr>
        <w:t xml:space="preserve"> ve startovném</w:t>
      </w:r>
      <w:r w:rsidR="00C30A18">
        <w:rPr>
          <w:sz w:val="20"/>
        </w:rPr>
        <w:t xml:space="preserve"> a</w:t>
      </w:r>
      <w:r w:rsidR="00FA47FF">
        <w:rPr>
          <w:sz w:val="20"/>
        </w:rPr>
        <w:t xml:space="preserve"> musí </w:t>
      </w:r>
      <w:r w:rsidR="00C30A18">
        <w:rPr>
          <w:sz w:val="20"/>
        </w:rPr>
        <w:t>být zaplaceny</w:t>
      </w:r>
      <w:r w:rsidR="00FA47FF">
        <w:rPr>
          <w:sz w:val="20"/>
        </w:rPr>
        <w:t xml:space="preserve"> na recepci dle platného ceníku YC Dyje.</w:t>
      </w:r>
      <w:r w:rsidR="00D73438" w:rsidRPr="00D73438">
        <w:rPr>
          <w:sz w:val="20"/>
          <w:szCs w:val="20"/>
        </w:rPr>
        <w:t xml:space="preserve"> </w:t>
      </w:r>
    </w:p>
    <w:p w14:paraId="329EF5EB" w14:textId="77777777"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14:paraId="174D15F6" w14:textId="77777777"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14:paraId="03502CD4" w14:textId="77777777" w:rsidR="00DC2EEE" w:rsidRPr="00DC2EEE" w:rsidRDefault="00DC2EEE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DC2EEE">
        <w:rPr>
          <w:sz w:val="20"/>
        </w:rPr>
        <w:t>Časový program závodu je uveden v Příloze B tohoto Vypsání závodu.</w:t>
      </w:r>
    </w:p>
    <w:p w14:paraId="35D465CE" w14:textId="77777777"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14:paraId="305270CC" w14:textId="77777777"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14:paraId="65BE0E3C" w14:textId="77777777" w:rsidR="00DC2EEE" w:rsidRPr="00C30A18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DC2EEE" w:rsidRPr="00DC2EEE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>
        <w:rPr>
          <w:sz w:val="20"/>
        </w:rPr>
        <w:t xml:space="preserve"> (viz Příloha B)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než 18 let</w:t>
      </w:r>
      <w:r>
        <w:rPr>
          <w:sz w:val="20"/>
        </w:rPr>
        <w:t xml:space="preserve"> musí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potvrdit podpisem odpovědná osoba</w:t>
      </w:r>
      <w:r w:rsidR="00DC2EEE">
        <w:rPr>
          <w:sz w:val="20"/>
        </w:rPr>
        <w:t xml:space="preserve"> </w:t>
      </w:r>
      <w:r>
        <w:rPr>
          <w:sz w:val="20"/>
        </w:rPr>
        <w:t>(trenér nebo rodič)</w:t>
      </w:r>
      <w:r w:rsidR="00DC2EEE" w:rsidRPr="00DC2EEE">
        <w:rPr>
          <w:sz w:val="20"/>
        </w:rPr>
        <w:t>.</w:t>
      </w:r>
    </w:p>
    <w:p w14:paraId="4735029E" w14:textId="77777777" w:rsidR="00C30A18" w:rsidRPr="00C30A18" w:rsidRDefault="00C30A18" w:rsidP="00C30A18">
      <w:pPr>
        <w:spacing w:after="0" w:line="240" w:lineRule="auto"/>
        <w:jc w:val="both"/>
        <w:rPr>
          <w:sz w:val="24"/>
          <w:szCs w:val="24"/>
        </w:rPr>
      </w:pPr>
    </w:p>
    <w:p w14:paraId="57B233AD" w14:textId="77777777"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Plachetní směrnice </w:t>
      </w:r>
    </w:p>
    <w:p w14:paraId="6A754A3D" w14:textId="77777777" w:rsid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>Plachetní směrnice budou zveřejněny a k dispozici ke stažení na stránkách závodu. Tyto dokumenty budou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14:paraId="30ADF08F" w14:textId="77777777"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ZPJ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14:paraId="1BF27518" w14:textId="77777777"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14:paraId="3F82D6B6" w14:textId="77777777" w:rsidR="00DC2EEE" w:rsidRDefault="00D91795" w:rsidP="0025429E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Závodní plocha</w:t>
      </w:r>
    </w:p>
    <w:p w14:paraId="1973D86A" w14:textId="77777777" w:rsidR="00D91795" w:rsidRPr="00D91795" w:rsidRDefault="00D91795" w:rsidP="0025429E">
      <w:pPr>
        <w:pStyle w:val="Normln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</w:t>
      </w:r>
      <w:r>
        <w:rPr>
          <w:rFonts w:asciiTheme="minorHAnsi" w:hAnsiTheme="minorHAnsi" w:cstheme="minorHAnsi"/>
          <w:sz w:val="24"/>
          <w:szCs w:val="24"/>
        </w:rPr>
        <w:tab/>
      </w:r>
      <w:r w:rsidRPr="00D91795">
        <w:rPr>
          <w:rFonts w:asciiTheme="minorHAnsi" w:hAnsiTheme="minorHAnsi" w:cstheme="minorHAnsi"/>
          <w:sz w:val="20"/>
        </w:rPr>
        <w:t>Závodní plocha bude na jezeře Nové Mlýny.</w:t>
      </w:r>
    </w:p>
    <w:p w14:paraId="0C421B40" w14:textId="77777777"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14:paraId="5F1C1754" w14:textId="77777777"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14:paraId="53B7CA61" w14:textId="77777777"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Plánováno je uskutečnění 8 rozjížděk pro každou lodní třídu.</w:t>
      </w:r>
    </w:p>
    <w:p w14:paraId="4CDBD569" w14:textId="77777777"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14:paraId="289705BF" w14:textId="77777777"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Doprovodné (trenérské) čluny</w:t>
      </w:r>
    </w:p>
    <w:p w14:paraId="44C439BE" w14:textId="77777777" w:rsidR="00D91795" w:rsidRPr="00FA47FF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91795">
        <w:rPr>
          <w:sz w:val="20"/>
        </w:rPr>
        <w:t xml:space="preserve">Doprovodné (trenérské) čluny </w:t>
      </w:r>
      <w:r w:rsidR="007A7C05">
        <w:rPr>
          <w:sz w:val="20"/>
        </w:rPr>
        <w:t>se</w:t>
      </w:r>
      <w:r w:rsidRPr="00D91795">
        <w:rPr>
          <w:sz w:val="20"/>
        </w:rPr>
        <w:t xml:space="preserve"> musí registrovat před startem rozjížděk a musí být označeny číslem na viditelném místě. Tato čísla budou dodána pořadatelem.</w:t>
      </w:r>
    </w:p>
    <w:p w14:paraId="36E80132" w14:textId="77777777" w:rsidR="00FA47FF" w:rsidRPr="00FA47FF" w:rsidRDefault="00FA47FF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7FF">
        <w:rPr>
          <w:sz w:val="20"/>
          <w:szCs w:val="20"/>
        </w:rPr>
        <w:t>Registrovanému doprovodnému člunu bude přiděleno místo ke kotvení v</w:t>
      </w:r>
      <w:r>
        <w:rPr>
          <w:sz w:val="20"/>
          <w:szCs w:val="20"/>
        </w:rPr>
        <w:t> </w:t>
      </w:r>
      <w:r w:rsidRPr="00FA47FF">
        <w:rPr>
          <w:sz w:val="20"/>
          <w:szCs w:val="20"/>
        </w:rPr>
        <w:t>mole</w:t>
      </w:r>
      <w:r>
        <w:rPr>
          <w:sz w:val="20"/>
          <w:szCs w:val="20"/>
        </w:rPr>
        <w:t>, kotvit na jiném místě je zakázáno. Za kotvení registrovaných doprovodných člunů nebude účtován žádný poplatek.</w:t>
      </w:r>
    </w:p>
    <w:p w14:paraId="7D82A677" w14:textId="77777777"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Všechny doprovodné čluny musí splňovat legislativní požadavky.</w:t>
      </w:r>
    </w:p>
    <w:p w14:paraId="18391221" w14:textId="77777777" w:rsid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Každá doprovodná loď musí mít VHS vysílačku.</w:t>
      </w:r>
    </w:p>
    <w:p w14:paraId="607928DE" w14:textId="77777777"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14:paraId="2321C549" w14:textId="77777777"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91795">
        <w:rPr>
          <w:b/>
          <w:sz w:val="24"/>
          <w:szCs w:val="24"/>
        </w:rPr>
        <w:t>Bezpečnostní komunikace</w:t>
      </w:r>
    </w:p>
    <w:p w14:paraId="619A45ED" w14:textId="77777777"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 nebo přijímat informace rádiem, které nejsou dostupné všem lodím. Toto omezení platí i pro mobilní telefony.</w:t>
      </w:r>
    </w:p>
    <w:p w14:paraId="76798F14" w14:textId="77777777" w:rsidR="00D91795" w:rsidRDefault="00D91795" w:rsidP="0025429E">
      <w:pPr>
        <w:spacing w:after="0" w:line="240" w:lineRule="auto"/>
        <w:jc w:val="both"/>
        <w:rPr>
          <w:sz w:val="24"/>
          <w:szCs w:val="24"/>
        </w:rPr>
      </w:pPr>
    </w:p>
    <w:p w14:paraId="3072E761" w14:textId="77777777"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14:paraId="43234A7B" w14:textId="77777777"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V závodě bude uplatněn Dodatek A ZPJ.</w:t>
      </w:r>
    </w:p>
    <w:p w14:paraId="3BED2D25" w14:textId="77777777"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>platnost vypsaných koeficientů vyžadováno odjetí minimálně 3 rozjížděk.</w:t>
      </w:r>
    </w:p>
    <w:p w14:paraId="14E9C3D4" w14:textId="77777777"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 xml:space="preserve">platnost závodu 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14:paraId="670A5842" w14:textId="77777777" w:rsidR="00415DAC" w:rsidRDefault="00415DAC" w:rsidP="0025429E">
      <w:pPr>
        <w:spacing w:after="0" w:line="240" w:lineRule="auto"/>
        <w:jc w:val="both"/>
        <w:rPr>
          <w:sz w:val="24"/>
          <w:szCs w:val="24"/>
        </w:rPr>
      </w:pPr>
    </w:p>
    <w:p w14:paraId="12E8B751" w14:textId="77777777"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14:paraId="04CD6204" w14:textId="77777777"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>Závodníci se účastní závodu zcela na svoji vlastní odpovědnost. Viz pravidlo 3 ZPJ, Rozhodnutí závodit. Pořadatel, Závodní komise, Protestní komise nebo jiné strany a osoby, které se podílí na organizaci závodu, nepřijmou odpovědnost za materiální škody</w:t>
      </w:r>
      <w:r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14:paraId="5635E0C9" w14:textId="77777777" w:rsidR="00415DAC" w:rsidRDefault="00415DAC" w:rsidP="0025429E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14:paraId="6BFD54BC" w14:textId="77777777"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14:paraId="70A8A8B4" w14:textId="77777777"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14:paraId="115CFDB3" w14:textId="77777777" w:rsidR="00367B18" w:rsidRDefault="00367B18" w:rsidP="0025429E">
      <w:pPr>
        <w:spacing w:after="0" w:line="240" w:lineRule="auto"/>
        <w:jc w:val="both"/>
        <w:rPr>
          <w:sz w:val="20"/>
          <w:szCs w:val="20"/>
        </w:rPr>
      </w:pPr>
    </w:p>
    <w:p w14:paraId="377D7CB1" w14:textId="77777777"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Ceny</w:t>
      </w:r>
    </w:p>
    <w:p w14:paraId="642562C6" w14:textId="77777777"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  <w:szCs w:val="20"/>
        </w:rPr>
        <w:t>Ceny budou uděleny prvním třem závodníkům každé lodní třídy v absolutním pořadí.</w:t>
      </w:r>
    </w:p>
    <w:p w14:paraId="094B22EB" w14:textId="77777777" w:rsid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Rozhodnutí o udělení cen v jednotlivých kategoriích je v kompetenci pořadatele.</w:t>
      </w:r>
    </w:p>
    <w:p w14:paraId="228754CF" w14:textId="77777777" w:rsidR="00FA47FF" w:rsidRDefault="00FA47FF" w:rsidP="00FA47FF">
      <w:pPr>
        <w:spacing w:after="0" w:line="240" w:lineRule="auto"/>
        <w:jc w:val="both"/>
        <w:rPr>
          <w:sz w:val="20"/>
          <w:szCs w:val="20"/>
        </w:rPr>
      </w:pPr>
    </w:p>
    <w:p w14:paraId="3CCD4EF5" w14:textId="77777777" w:rsidR="00D73438" w:rsidRDefault="00D73438" w:rsidP="00FA47FF">
      <w:pPr>
        <w:spacing w:after="0" w:line="240" w:lineRule="auto"/>
        <w:jc w:val="both"/>
        <w:rPr>
          <w:sz w:val="20"/>
          <w:szCs w:val="20"/>
        </w:rPr>
      </w:pPr>
    </w:p>
    <w:p w14:paraId="2B5AEAF7" w14:textId="77777777" w:rsidR="00FA47FF" w:rsidRDefault="00FA47FF" w:rsidP="00FA47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14:paraId="59F4D707" w14:textId="77777777" w:rsidR="00D73438" w:rsidRPr="00D73438" w:rsidRDefault="00D73438" w:rsidP="00FA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Pr="00D73438">
        <w:rPr>
          <w:sz w:val="20"/>
          <w:szCs w:val="20"/>
        </w:rPr>
        <w:t xml:space="preserve">ádáme </w:t>
      </w:r>
      <w:r>
        <w:rPr>
          <w:sz w:val="20"/>
          <w:szCs w:val="20"/>
        </w:rPr>
        <w:t>závodníky a ostatní návštěvníky, aby se přizpůsobili omezenému provozu recepce YC v době od 0.00 do 6.00 a přijížděli v pátek před závodem nejpozději do půlnoci. V době omezeného provozu recepce bude umožněno ubytování jen ve výjimečných případech.</w:t>
      </w:r>
    </w:p>
    <w:p w14:paraId="20EA0475" w14:textId="77777777" w:rsidR="00842517" w:rsidRPr="005A0A76" w:rsidRDefault="00842517" w:rsidP="00842517">
      <w:pPr>
        <w:pStyle w:val="Normln1"/>
        <w:jc w:val="center"/>
        <w:rPr>
          <w:rFonts w:ascii="Calibri" w:eastAsia="Verdana" w:hAnsi="Calibri" w:cs="Calibri"/>
          <w:b/>
          <w:sz w:val="28"/>
          <w:szCs w:val="28"/>
        </w:rPr>
      </w:pPr>
      <w:r w:rsidRPr="005A0A76">
        <w:rPr>
          <w:rFonts w:ascii="Calibri" w:eastAsia="Verdana" w:hAnsi="Calibri" w:cs="Calibri"/>
          <w:b/>
          <w:sz w:val="28"/>
          <w:szCs w:val="28"/>
        </w:rPr>
        <w:lastRenderedPageBreak/>
        <w:t>PŘÍLOHA A – STARTOVNÉ</w:t>
      </w:r>
    </w:p>
    <w:p w14:paraId="4CB9B8F8" w14:textId="77777777" w:rsidR="004624C5" w:rsidRPr="005A0A76" w:rsidRDefault="004624C5" w:rsidP="00842517">
      <w:pPr>
        <w:pStyle w:val="Normln1"/>
        <w:jc w:val="center"/>
        <w:rPr>
          <w:rFonts w:ascii="Calibri" w:eastAsia="Verdana" w:hAnsi="Calibri" w:cs="Calibri"/>
          <w:b/>
          <w:sz w:val="28"/>
          <w:szCs w:val="28"/>
        </w:rPr>
      </w:pPr>
    </w:p>
    <w:p w14:paraId="0BF9F257" w14:textId="77777777" w:rsidR="00842517" w:rsidRPr="0057792A" w:rsidRDefault="00842517" w:rsidP="00842517">
      <w:pPr>
        <w:pStyle w:val="Normln1"/>
        <w:rPr>
          <w:sz w:val="18"/>
        </w:rPr>
      </w:pPr>
    </w:p>
    <w:tbl>
      <w:tblPr>
        <w:tblW w:w="9639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103"/>
      </w:tblGrid>
      <w:tr w:rsidR="00842517" w:rsidRPr="0057792A" w14:paraId="2C123A4B" w14:textId="77777777" w:rsidTr="00A41C8A">
        <w:tc>
          <w:tcPr>
            <w:tcW w:w="4536" w:type="dxa"/>
          </w:tcPr>
          <w:p w14:paraId="0ED2AAD5" w14:textId="77777777" w:rsidR="00C30A18" w:rsidRPr="005A0A76" w:rsidRDefault="00FA47FF" w:rsidP="00C30A18">
            <w:pPr>
              <w:pStyle w:val="Normln1"/>
              <w:widowControl w:val="0"/>
              <w:spacing w:line="240" w:lineRule="auto"/>
              <w:contextualSpacing/>
              <w:rPr>
                <w:rFonts w:ascii="Calibri" w:eastAsia="Verdana" w:hAnsi="Calibri" w:cs="Calibri"/>
                <w:b/>
                <w:sz w:val="20"/>
                <w:szCs w:val="24"/>
                <w:highlight w:val="white"/>
              </w:rPr>
            </w:pPr>
            <w:r w:rsidRPr="005A0A76">
              <w:rPr>
                <w:rFonts w:ascii="Calibri" w:eastAsia="Verdana" w:hAnsi="Calibri" w:cs="Calibri"/>
                <w:b/>
                <w:sz w:val="20"/>
                <w:szCs w:val="24"/>
                <w:highlight w:val="white"/>
              </w:rPr>
              <w:t xml:space="preserve">Startovné </w:t>
            </w:r>
          </w:p>
          <w:p w14:paraId="19FFEBE6" w14:textId="77777777" w:rsidR="00C11BF0" w:rsidRPr="005A0A76" w:rsidRDefault="00C11BF0" w:rsidP="00F46E45">
            <w:pPr>
              <w:pStyle w:val="Normln1"/>
              <w:widowControl w:val="0"/>
              <w:spacing w:line="240" w:lineRule="auto"/>
              <w:contextualSpacing/>
              <w:rPr>
                <w:rFonts w:ascii="Calibri" w:eastAsia="Verdana" w:hAnsi="Calibri" w:cs="Calibri"/>
                <w:sz w:val="20"/>
                <w:szCs w:val="24"/>
                <w:highlight w:val="white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9127" w14:textId="77777777" w:rsidR="00A41C8A" w:rsidRPr="005A0A76" w:rsidRDefault="004B5058" w:rsidP="004B5058">
            <w:pPr>
              <w:pStyle w:val="Normln1"/>
              <w:widowControl w:val="0"/>
              <w:spacing w:line="240" w:lineRule="auto"/>
              <w:rPr>
                <w:rFonts w:ascii="Calibri" w:eastAsia="Verdana" w:hAnsi="Calibri" w:cs="Calibri"/>
                <w:sz w:val="20"/>
                <w:szCs w:val="24"/>
                <w:highlight w:val="white"/>
              </w:rPr>
            </w:pPr>
            <w:r w:rsidRPr="005A0A76">
              <w:rPr>
                <w:rFonts w:ascii="Calibri" w:eastAsia="Verdana" w:hAnsi="Calibri" w:cs="Calibri"/>
                <w:sz w:val="20"/>
                <w:szCs w:val="24"/>
                <w:highlight w:val="white"/>
              </w:rPr>
              <w:t>8</w:t>
            </w:r>
            <w:r w:rsidR="00D73438" w:rsidRPr="005A0A76">
              <w:rPr>
                <w:rFonts w:ascii="Calibri" w:eastAsia="Verdana" w:hAnsi="Calibri" w:cs="Calibri"/>
                <w:sz w:val="20"/>
                <w:szCs w:val="24"/>
                <w:highlight w:val="white"/>
              </w:rPr>
              <w:t xml:space="preserve">00,- Kč </w:t>
            </w:r>
            <w:r w:rsidR="00E76221" w:rsidRPr="005A0A76">
              <w:rPr>
                <w:rFonts w:ascii="Calibri" w:eastAsia="Verdana" w:hAnsi="Calibri" w:cs="Calibri"/>
                <w:sz w:val="20"/>
                <w:szCs w:val="24"/>
                <w:highlight w:val="white"/>
              </w:rPr>
              <w:t xml:space="preserve">při registraci </w:t>
            </w:r>
            <w:r w:rsidR="00D73438" w:rsidRPr="005A0A76">
              <w:rPr>
                <w:rFonts w:ascii="Calibri" w:eastAsia="Verdana" w:hAnsi="Calibri" w:cs="Calibri"/>
                <w:sz w:val="20"/>
                <w:szCs w:val="24"/>
                <w:highlight w:val="white"/>
              </w:rPr>
              <w:t>+ poplatky za ubytovací služby dle ceníku YC</w:t>
            </w:r>
            <w:r w:rsidR="00E76221" w:rsidRPr="005A0A76">
              <w:rPr>
                <w:rFonts w:ascii="Calibri" w:eastAsia="Verdana" w:hAnsi="Calibri" w:cs="Calibri"/>
                <w:sz w:val="20"/>
                <w:szCs w:val="24"/>
                <w:highlight w:val="white"/>
              </w:rPr>
              <w:t xml:space="preserve"> na recepci při příjezdu do YC</w:t>
            </w:r>
          </w:p>
        </w:tc>
      </w:tr>
      <w:tr w:rsidR="00E76221" w14:paraId="60F17285" w14:textId="77777777" w:rsidTr="00F46E45">
        <w:trPr>
          <w:trHeight w:val="567"/>
        </w:trPr>
        <w:tc>
          <w:tcPr>
            <w:tcW w:w="4536" w:type="dxa"/>
          </w:tcPr>
          <w:p w14:paraId="525320C4" w14:textId="1D2EE674" w:rsidR="00E76221" w:rsidRPr="005A0A76" w:rsidRDefault="00E76221" w:rsidP="002B25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Platba prostřednictvím </w:t>
            </w:r>
            <w:r w:rsidRPr="005A0A76">
              <w:rPr>
                <w:rFonts w:ascii="Calibri" w:hAnsi="Calibri" w:cs="Calibri"/>
                <w:sz w:val="20"/>
                <w:szCs w:val="20"/>
              </w:rPr>
              <w:t>platební brány na webu ČSJ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 musí být uskutečněna </w:t>
            </w:r>
            <w:r w:rsidR="005A0A76">
              <w:rPr>
                <w:rFonts w:ascii="Calibri" w:eastAsia="Verdana" w:hAnsi="Calibri" w:cs="Calibri"/>
                <w:sz w:val="20"/>
                <w:szCs w:val="20"/>
              </w:rPr>
              <w:t>n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>ejpozději do:</w:t>
            </w:r>
          </w:p>
        </w:tc>
        <w:tc>
          <w:tcPr>
            <w:tcW w:w="5103" w:type="dxa"/>
            <w:vAlign w:val="center"/>
          </w:tcPr>
          <w:p w14:paraId="23572349" w14:textId="434158AF" w:rsidR="00E76221" w:rsidRPr="005A0A76" w:rsidRDefault="004B5058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b/>
                <w:sz w:val="20"/>
                <w:szCs w:val="20"/>
              </w:rPr>
              <w:t>29</w:t>
            </w:r>
            <w:r w:rsidR="00C30A18" w:rsidRPr="005A0A76">
              <w:rPr>
                <w:rFonts w:ascii="Calibri" w:eastAsia="Verdana" w:hAnsi="Calibri" w:cs="Calibri"/>
                <w:b/>
                <w:sz w:val="20"/>
                <w:szCs w:val="20"/>
              </w:rPr>
              <w:t>. 9</w:t>
            </w:r>
            <w:r w:rsidR="00E76221" w:rsidRPr="005A0A76"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. 2022 do </w:t>
            </w:r>
            <w:r w:rsidR="00CD6EE9">
              <w:rPr>
                <w:rFonts w:ascii="Calibri" w:eastAsia="Verdana" w:hAnsi="Calibri" w:cs="Calibri"/>
                <w:b/>
                <w:sz w:val="20"/>
                <w:szCs w:val="20"/>
              </w:rPr>
              <w:t>12.00</w:t>
            </w:r>
          </w:p>
        </w:tc>
      </w:tr>
      <w:tr w:rsidR="002B25FB" w14:paraId="2F42CBA6" w14:textId="77777777" w:rsidTr="00F46E45">
        <w:trPr>
          <w:trHeight w:val="798"/>
        </w:trPr>
        <w:tc>
          <w:tcPr>
            <w:tcW w:w="4536" w:type="dxa"/>
          </w:tcPr>
          <w:p w14:paraId="452223C2" w14:textId="7352F577" w:rsidR="002B25FB" w:rsidRPr="005A0A76" w:rsidRDefault="002B25FB" w:rsidP="002B25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5A0A76">
              <w:rPr>
                <w:rFonts w:ascii="Calibri" w:hAnsi="Calibri" w:cs="Calibri"/>
                <w:sz w:val="20"/>
                <w:szCs w:val="20"/>
              </w:rPr>
              <w:t>Pokud není startovné placeno prostřednictvím platební brány na webu ČSJ, může být zaplaceno na místě v hotovosti při registraci.</w:t>
            </w:r>
          </w:p>
        </w:tc>
        <w:tc>
          <w:tcPr>
            <w:tcW w:w="5103" w:type="dxa"/>
            <w:vAlign w:val="center"/>
          </w:tcPr>
          <w:p w14:paraId="49C29A40" w14:textId="77777777" w:rsidR="002B25FB" w:rsidRPr="005A0A76" w:rsidRDefault="002B25FB" w:rsidP="00F46E45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A45BBF" w14:textId="77777777" w:rsidR="002B25FB" w:rsidRPr="005A0A76" w:rsidRDefault="004B5058" w:rsidP="00F46E45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5A0A7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C30A18" w:rsidRPr="005A0A76">
              <w:rPr>
                <w:rFonts w:ascii="Calibri" w:hAnsi="Calibri" w:cs="Calibri"/>
                <w:b/>
                <w:sz w:val="20"/>
                <w:szCs w:val="20"/>
              </w:rPr>
              <w:t>. 9</w:t>
            </w:r>
            <w:r w:rsidR="002B25FB" w:rsidRPr="005A0A76">
              <w:rPr>
                <w:rFonts w:ascii="Calibri" w:hAnsi="Calibri" w:cs="Calibri"/>
                <w:b/>
                <w:sz w:val="20"/>
                <w:szCs w:val="20"/>
              </w:rPr>
              <w:t>. 202</w:t>
            </w:r>
            <w:r w:rsidR="004D0D4A" w:rsidRPr="005A0A7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14:paraId="416087B4" w14:textId="77777777" w:rsidR="002B25FB" w:rsidRPr="005A0A76" w:rsidRDefault="002B25FB" w:rsidP="00F46E45">
            <w:pPr>
              <w:pStyle w:val="Normln1"/>
              <w:rPr>
                <w:rFonts w:ascii="Calibri" w:eastAsia="Verdana" w:hAnsi="Calibri" w:cs="Calibri"/>
                <w:b/>
                <w:sz w:val="20"/>
                <w:szCs w:val="20"/>
              </w:rPr>
            </w:pPr>
          </w:p>
        </w:tc>
      </w:tr>
      <w:tr w:rsidR="00E76221" w14:paraId="5A7785B3" w14:textId="77777777" w:rsidTr="00CA6CC1">
        <w:trPr>
          <w:trHeight w:val="749"/>
        </w:trPr>
        <w:tc>
          <w:tcPr>
            <w:tcW w:w="9639" w:type="dxa"/>
            <w:gridSpan w:val="2"/>
          </w:tcPr>
          <w:p w14:paraId="308B6F2E" w14:textId="77777777" w:rsidR="002B25FB" w:rsidRPr="005A0A76" w:rsidRDefault="002B25FB" w:rsidP="00E76221">
            <w:pPr>
              <w:pStyle w:val="Normln1"/>
              <w:rPr>
                <w:rFonts w:ascii="Calibri" w:eastAsia="Verdana" w:hAnsi="Calibri" w:cs="Calibri"/>
                <w:b/>
                <w:sz w:val="20"/>
                <w:szCs w:val="20"/>
              </w:rPr>
            </w:pPr>
          </w:p>
          <w:p w14:paraId="70350350" w14:textId="77777777" w:rsidR="00E76221" w:rsidRPr="005A0A76" w:rsidRDefault="00E76221" w:rsidP="00E76221">
            <w:pPr>
              <w:pStyle w:val="Normln1"/>
              <w:rPr>
                <w:rFonts w:ascii="Calibri" w:eastAsia="Verdana" w:hAnsi="Calibri" w:cs="Calibri"/>
                <w:b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b/>
                <w:sz w:val="20"/>
                <w:szCs w:val="20"/>
              </w:rPr>
              <w:t>Poznámka:</w:t>
            </w:r>
          </w:p>
          <w:p w14:paraId="3CCCF878" w14:textId="7A10BF3B" w:rsidR="00E76221" w:rsidRPr="005A0A76" w:rsidRDefault="00E76221" w:rsidP="00E76221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Doklady o zaplacení startovného budou vydávány na po</w:t>
            </w:r>
            <w:r w:rsidR="005A0A76" w:rsidRPr="005A0A76">
              <w:rPr>
                <w:rFonts w:ascii="Calibri" w:eastAsia="Verdana" w:hAnsi="Calibri" w:cs="Calibri"/>
                <w:sz w:val="20"/>
                <w:szCs w:val="20"/>
              </w:rPr>
              <w:t>ž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>ádání na místě v době konání závodu, později je možné o</w:t>
            </w:r>
            <w:r w:rsidR="00F46E45">
              <w:rPr>
                <w:rFonts w:ascii="Calibri" w:eastAsia="Verdana" w:hAnsi="Calibri" w:cs="Calibri"/>
                <w:sz w:val="20"/>
                <w:szCs w:val="20"/>
              </w:rPr>
              <w:t> 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>zaslání dokladu o zaplacení startovného požádat Svaťku Polákovou prostřednictvím e-mailu:</w:t>
            </w:r>
          </w:p>
          <w:p w14:paraId="1E64D65B" w14:textId="4CA615A2" w:rsidR="002B25FB" w:rsidRPr="005A0A76" w:rsidRDefault="004174FE" w:rsidP="002B25FB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hyperlink r:id="rId9" w:history="1">
              <w:r w:rsidR="005A0A76" w:rsidRPr="005A0A76">
                <w:rPr>
                  <w:rStyle w:val="Hypertextovodkaz"/>
                  <w:rFonts w:ascii="Calibri" w:eastAsia="Verdana" w:hAnsi="Calibri" w:cs="Calibri"/>
                  <w:sz w:val="20"/>
                  <w:szCs w:val="20"/>
                </w:rPr>
                <w:t>svatava.polakova</w:t>
              </w:r>
              <w:r w:rsidR="005A0A76" w:rsidRPr="005A0A76">
                <w:rPr>
                  <w:rStyle w:val="Hypertextovodkaz"/>
                  <w:rFonts w:ascii="Calibri" w:eastAsia="Verdana" w:hAnsi="Calibri" w:cs="Calibri"/>
                  <w:sz w:val="20"/>
                  <w:szCs w:val="20"/>
                  <w:lang w:val="en-US"/>
                </w:rPr>
                <w:t>@ageris.cz</w:t>
              </w:r>
            </w:hyperlink>
          </w:p>
          <w:p w14:paraId="1D8034D5" w14:textId="77777777" w:rsidR="002B25FB" w:rsidRPr="005A0A76" w:rsidRDefault="002B25FB" w:rsidP="002B25FB">
            <w:pPr>
              <w:pStyle w:val="Normln1"/>
              <w:rPr>
                <w:rFonts w:ascii="Calibri" w:eastAsia="Verdana" w:hAnsi="Calibri" w:cs="Calibri"/>
                <w:sz w:val="20"/>
                <w:szCs w:val="20"/>
                <w:lang w:val="en-US"/>
              </w:rPr>
            </w:pPr>
          </w:p>
        </w:tc>
      </w:tr>
    </w:tbl>
    <w:p w14:paraId="36511851" w14:textId="77777777" w:rsidR="00842517" w:rsidRDefault="00842517" w:rsidP="00842517">
      <w:pPr>
        <w:pStyle w:val="Normln1"/>
        <w:jc w:val="center"/>
        <w:rPr>
          <w:rFonts w:eastAsia="Verdana"/>
          <w:b/>
        </w:rPr>
      </w:pPr>
    </w:p>
    <w:p w14:paraId="601EB1AB" w14:textId="77777777" w:rsidR="002B25FB" w:rsidRDefault="002B25FB" w:rsidP="00842517">
      <w:pPr>
        <w:pStyle w:val="Normln1"/>
        <w:jc w:val="center"/>
        <w:rPr>
          <w:rFonts w:eastAsia="Verdana"/>
          <w:b/>
        </w:rPr>
      </w:pPr>
    </w:p>
    <w:p w14:paraId="1492C996" w14:textId="77777777" w:rsidR="002B25FB" w:rsidRDefault="002B25FB" w:rsidP="00842517">
      <w:pPr>
        <w:pStyle w:val="Normln1"/>
        <w:jc w:val="center"/>
        <w:rPr>
          <w:rFonts w:eastAsia="Verdana"/>
          <w:b/>
        </w:rPr>
      </w:pPr>
    </w:p>
    <w:p w14:paraId="5E4C3883" w14:textId="77777777" w:rsidR="002B25FB" w:rsidRPr="00F46E45" w:rsidRDefault="002B25FB" w:rsidP="00842517">
      <w:pPr>
        <w:pStyle w:val="Normln1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</w:p>
    <w:p w14:paraId="2D20DC32" w14:textId="77777777" w:rsidR="00842517" w:rsidRPr="00F46E45" w:rsidRDefault="00842517" w:rsidP="00842517">
      <w:pPr>
        <w:pStyle w:val="Normln1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F46E45">
        <w:rPr>
          <w:rFonts w:asciiTheme="minorHAnsi" w:eastAsia="Verdana" w:hAnsiTheme="minorHAnsi" w:cstheme="minorHAnsi"/>
          <w:b/>
          <w:sz w:val="28"/>
          <w:szCs w:val="28"/>
        </w:rPr>
        <w:t xml:space="preserve">PŘÍLOHA B </w:t>
      </w:r>
      <w:r w:rsidR="00541ECA" w:rsidRPr="00F46E45">
        <w:rPr>
          <w:rFonts w:asciiTheme="minorHAnsi" w:eastAsia="Verdana" w:hAnsiTheme="minorHAnsi" w:cstheme="minorHAnsi"/>
          <w:b/>
          <w:sz w:val="28"/>
          <w:szCs w:val="28"/>
        </w:rPr>
        <w:t>–</w:t>
      </w:r>
      <w:r w:rsidRPr="00F46E45">
        <w:rPr>
          <w:rFonts w:asciiTheme="minorHAnsi" w:eastAsia="Verdana" w:hAnsiTheme="minorHAnsi" w:cstheme="minorHAnsi"/>
          <w:b/>
          <w:sz w:val="28"/>
          <w:szCs w:val="28"/>
        </w:rPr>
        <w:t xml:space="preserve"> PROGRAM ZÁVODU</w:t>
      </w:r>
    </w:p>
    <w:p w14:paraId="60AC4580" w14:textId="77777777" w:rsidR="00541ECA" w:rsidRDefault="00541ECA" w:rsidP="00842517">
      <w:pPr>
        <w:pStyle w:val="Normln1"/>
        <w:jc w:val="center"/>
        <w:rPr>
          <w:rFonts w:eastAsia="Verdana"/>
          <w:b/>
        </w:rPr>
      </w:pPr>
    </w:p>
    <w:p w14:paraId="4BF32973" w14:textId="77777777" w:rsidR="00842517" w:rsidRPr="005A0A76" w:rsidRDefault="00842517" w:rsidP="00842517">
      <w:pPr>
        <w:pStyle w:val="Normln1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842517" w:rsidRPr="005A0A76" w14:paraId="79850DE4" w14:textId="77777777" w:rsidTr="00541ECA">
        <w:tc>
          <w:tcPr>
            <w:tcW w:w="9062" w:type="dxa"/>
            <w:gridSpan w:val="2"/>
          </w:tcPr>
          <w:p w14:paraId="4A89F479" w14:textId="77777777" w:rsidR="00842517" w:rsidRPr="005A0A76" w:rsidRDefault="00842517" w:rsidP="00F4430E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  <w:vertAlign w:val="superscript"/>
              </w:rPr>
            </w:pPr>
          </w:p>
          <w:p w14:paraId="29749BAD" w14:textId="5A543CBA" w:rsidR="00842517" w:rsidRPr="005A0A76" w:rsidRDefault="004B5058" w:rsidP="004B5058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b/>
                <w:i/>
                <w:sz w:val="20"/>
                <w:szCs w:val="20"/>
              </w:rPr>
              <w:t>Pátek</w:t>
            </w:r>
            <w:r w:rsidR="00842517" w:rsidRPr="005A0A76">
              <w:rPr>
                <w:rFonts w:ascii="Calibri" w:eastAsia="Verdana" w:hAnsi="Calibri" w:cs="Calibri"/>
                <w:b/>
                <w:i/>
                <w:sz w:val="20"/>
                <w:szCs w:val="20"/>
              </w:rPr>
              <w:t xml:space="preserve"> </w:t>
            </w:r>
            <w:r w:rsidR="00A41C8A"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30. 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>9</w:t>
            </w:r>
            <w:r w:rsidR="00A41C8A" w:rsidRPr="005A0A76">
              <w:rPr>
                <w:rFonts w:ascii="Calibri" w:eastAsia="Verdana" w:hAnsi="Calibri" w:cs="Calibri"/>
                <w:sz w:val="20"/>
                <w:szCs w:val="20"/>
              </w:rPr>
              <w:t>. 2022</w:t>
            </w:r>
          </w:p>
        </w:tc>
      </w:tr>
      <w:tr w:rsidR="004624C5" w:rsidRPr="005A0A76" w14:paraId="77CD52B0" w14:textId="77777777" w:rsidTr="004560D7">
        <w:tc>
          <w:tcPr>
            <w:tcW w:w="2150" w:type="dxa"/>
          </w:tcPr>
          <w:p w14:paraId="0072E010" w14:textId="77777777" w:rsidR="004624C5" w:rsidRPr="005A0A76" w:rsidRDefault="004624C5" w:rsidP="004624C5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08.30 – 09.15</w:t>
            </w:r>
          </w:p>
        </w:tc>
        <w:tc>
          <w:tcPr>
            <w:tcW w:w="6912" w:type="dxa"/>
          </w:tcPr>
          <w:p w14:paraId="520A7F95" w14:textId="77777777" w:rsidR="004624C5" w:rsidRPr="005A0A76" w:rsidRDefault="004624C5" w:rsidP="00F4430E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Registrace</w:t>
            </w:r>
          </w:p>
        </w:tc>
      </w:tr>
      <w:tr w:rsidR="004624C5" w:rsidRPr="005A0A76" w14:paraId="24CFCE1F" w14:textId="77777777" w:rsidTr="00423F0E">
        <w:trPr>
          <w:trHeight w:val="70"/>
        </w:trPr>
        <w:tc>
          <w:tcPr>
            <w:tcW w:w="2150" w:type="dxa"/>
          </w:tcPr>
          <w:p w14:paraId="1AEA3442" w14:textId="77777777" w:rsidR="004624C5" w:rsidRPr="005A0A76" w:rsidRDefault="004624C5" w:rsidP="00F4430E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09.30</w:t>
            </w:r>
          </w:p>
        </w:tc>
        <w:tc>
          <w:tcPr>
            <w:tcW w:w="6912" w:type="dxa"/>
          </w:tcPr>
          <w:p w14:paraId="25E38771" w14:textId="77777777" w:rsidR="004624C5" w:rsidRPr="005A0A76" w:rsidRDefault="004624C5" w:rsidP="00F4430E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Zahájení závodu a briefing závodníků</w:t>
            </w:r>
          </w:p>
        </w:tc>
      </w:tr>
      <w:tr w:rsidR="004624C5" w:rsidRPr="005A0A76" w14:paraId="42BE5F71" w14:textId="77777777" w:rsidTr="00EA783C">
        <w:tc>
          <w:tcPr>
            <w:tcW w:w="2150" w:type="dxa"/>
          </w:tcPr>
          <w:p w14:paraId="53234D75" w14:textId="77777777" w:rsidR="004624C5" w:rsidRPr="005A0A76" w:rsidRDefault="004624C5" w:rsidP="004624C5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11.00</w:t>
            </w:r>
          </w:p>
        </w:tc>
        <w:tc>
          <w:tcPr>
            <w:tcW w:w="6912" w:type="dxa"/>
          </w:tcPr>
          <w:p w14:paraId="0C5F6550" w14:textId="77777777" w:rsidR="004624C5" w:rsidRPr="005A0A76" w:rsidRDefault="004624C5" w:rsidP="004624C5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Vyzývací znamení </w:t>
            </w:r>
          </w:p>
        </w:tc>
      </w:tr>
      <w:tr w:rsidR="004B5058" w:rsidRPr="005A0A76" w14:paraId="607E2D9E" w14:textId="77777777" w:rsidTr="003F3B2C">
        <w:trPr>
          <w:trHeight w:val="539"/>
        </w:trPr>
        <w:tc>
          <w:tcPr>
            <w:tcW w:w="9062" w:type="dxa"/>
            <w:gridSpan w:val="2"/>
          </w:tcPr>
          <w:p w14:paraId="1C60406E" w14:textId="77777777" w:rsidR="004B5058" w:rsidRPr="005A0A76" w:rsidRDefault="004B5058" w:rsidP="004B5058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  <w:highlight w:val="yellow"/>
                <w:vertAlign w:val="superscript"/>
              </w:rPr>
            </w:pPr>
          </w:p>
          <w:p w14:paraId="33946F4A" w14:textId="6CAA83FC" w:rsidR="004B5058" w:rsidRPr="005A0A76" w:rsidRDefault="004B5058" w:rsidP="004B5058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  <w:highlight w:val="yellow"/>
              </w:rPr>
            </w:pPr>
            <w:r w:rsidRPr="00CD6EE9">
              <w:rPr>
                <w:rFonts w:ascii="Calibri" w:eastAsia="Verdana" w:hAnsi="Calibri" w:cs="Calibri"/>
                <w:b/>
                <w:i/>
                <w:sz w:val="20"/>
                <w:szCs w:val="20"/>
              </w:rPr>
              <w:t xml:space="preserve">Sobota </w:t>
            </w:r>
            <w:r w:rsidRPr="00CD6EE9">
              <w:rPr>
                <w:rFonts w:ascii="Calibri" w:eastAsia="Verdana" w:hAnsi="Calibri" w:cs="Calibri"/>
                <w:sz w:val="20"/>
                <w:szCs w:val="20"/>
              </w:rPr>
              <w:t>1. 10. 2022</w:t>
            </w:r>
          </w:p>
        </w:tc>
      </w:tr>
      <w:tr w:rsidR="00CD6EE9" w:rsidRPr="005A0A76" w14:paraId="0E17AA67" w14:textId="77777777" w:rsidTr="00EA783C">
        <w:tc>
          <w:tcPr>
            <w:tcW w:w="2150" w:type="dxa"/>
          </w:tcPr>
          <w:p w14:paraId="63A8E807" w14:textId="6FBC6924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08.30</w:t>
            </w:r>
          </w:p>
        </w:tc>
        <w:tc>
          <w:tcPr>
            <w:tcW w:w="6912" w:type="dxa"/>
          </w:tcPr>
          <w:p w14:paraId="61DA4861" w14:textId="2A1A76CD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  <w:highlight w:val="yellow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Briefing závodníků</w:t>
            </w:r>
          </w:p>
        </w:tc>
      </w:tr>
      <w:tr w:rsidR="00CD6EE9" w:rsidRPr="005A0A76" w14:paraId="756187BF" w14:textId="77777777" w:rsidTr="00EA783C">
        <w:tc>
          <w:tcPr>
            <w:tcW w:w="2150" w:type="dxa"/>
          </w:tcPr>
          <w:p w14:paraId="3CF0D9E1" w14:textId="544C5F8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10.00</w:t>
            </w:r>
          </w:p>
        </w:tc>
        <w:tc>
          <w:tcPr>
            <w:tcW w:w="6912" w:type="dxa"/>
          </w:tcPr>
          <w:p w14:paraId="7EE369DF" w14:textId="10F99BB5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  <w:highlight w:val="yellow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Vyzývací znamení </w:t>
            </w:r>
          </w:p>
        </w:tc>
      </w:tr>
      <w:tr w:rsidR="00CD6EE9" w:rsidRPr="005A0A76" w14:paraId="32F5516A" w14:textId="77777777" w:rsidTr="00541ECA">
        <w:tc>
          <w:tcPr>
            <w:tcW w:w="9062" w:type="dxa"/>
            <w:gridSpan w:val="2"/>
          </w:tcPr>
          <w:p w14:paraId="39A18E6B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</w:rPr>
            </w:pPr>
          </w:p>
          <w:p w14:paraId="05E1653C" w14:textId="64964146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b/>
                <w:i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b/>
                <w:i/>
                <w:sz w:val="20"/>
                <w:szCs w:val="20"/>
              </w:rPr>
              <w:t xml:space="preserve">Neděl, </w:t>
            </w:r>
            <w:r w:rsidRPr="005A0A76">
              <w:rPr>
                <w:rFonts w:ascii="Calibri" w:eastAsia="Verdana" w:hAnsi="Calibri" w:cs="Calibri"/>
                <w:sz w:val="20"/>
                <w:szCs w:val="20"/>
              </w:rPr>
              <w:t>2. 10. 2022</w:t>
            </w:r>
          </w:p>
        </w:tc>
      </w:tr>
      <w:tr w:rsidR="00CD6EE9" w:rsidRPr="005A0A76" w14:paraId="6B5E5958" w14:textId="77777777" w:rsidTr="0021196C">
        <w:tc>
          <w:tcPr>
            <w:tcW w:w="2150" w:type="dxa"/>
          </w:tcPr>
          <w:p w14:paraId="08412634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08.30</w:t>
            </w:r>
          </w:p>
        </w:tc>
        <w:tc>
          <w:tcPr>
            <w:tcW w:w="6912" w:type="dxa"/>
          </w:tcPr>
          <w:p w14:paraId="4663526F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Briefing závodníků</w:t>
            </w:r>
          </w:p>
        </w:tc>
      </w:tr>
      <w:tr w:rsidR="00CD6EE9" w:rsidRPr="005A0A76" w14:paraId="2EC95E12" w14:textId="77777777" w:rsidTr="0021196C">
        <w:tc>
          <w:tcPr>
            <w:tcW w:w="2150" w:type="dxa"/>
          </w:tcPr>
          <w:p w14:paraId="1D9669D3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10.00</w:t>
            </w:r>
          </w:p>
        </w:tc>
        <w:tc>
          <w:tcPr>
            <w:tcW w:w="6912" w:type="dxa"/>
          </w:tcPr>
          <w:p w14:paraId="2E668A03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 xml:space="preserve">Vyzývací znamení </w:t>
            </w:r>
          </w:p>
        </w:tc>
      </w:tr>
      <w:tr w:rsidR="00CD6EE9" w:rsidRPr="005A0A76" w14:paraId="4EDDD8A0" w14:textId="77777777" w:rsidTr="008E46F8">
        <w:tc>
          <w:tcPr>
            <w:tcW w:w="2150" w:type="dxa"/>
          </w:tcPr>
          <w:p w14:paraId="7E2AAF3A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15.00</w:t>
            </w:r>
          </w:p>
        </w:tc>
        <w:tc>
          <w:tcPr>
            <w:tcW w:w="6912" w:type="dxa"/>
          </w:tcPr>
          <w:p w14:paraId="46914A57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Poslední možný start</w:t>
            </w:r>
          </w:p>
        </w:tc>
      </w:tr>
      <w:tr w:rsidR="00CD6EE9" w:rsidRPr="005A0A76" w14:paraId="04095ABD" w14:textId="77777777" w:rsidTr="00645E27">
        <w:tc>
          <w:tcPr>
            <w:tcW w:w="2150" w:type="dxa"/>
          </w:tcPr>
          <w:p w14:paraId="2FCC56FB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</w:p>
        </w:tc>
        <w:tc>
          <w:tcPr>
            <w:tcW w:w="6912" w:type="dxa"/>
          </w:tcPr>
          <w:p w14:paraId="4D31A164" w14:textId="77777777" w:rsidR="00CD6EE9" w:rsidRPr="005A0A76" w:rsidRDefault="00CD6EE9" w:rsidP="00CD6EE9">
            <w:pPr>
              <w:pStyle w:val="Normln1"/>
              <w:rPr>
                <w:rFonts w:ascii="Calibri" w:eastAsia="Verdana" w:hAnsi="Calibri" w:cs="Calibri"/>
                <w:sz w:val="20"/>
                <w:szCs w:val="20"/>
              </w:rPr>
            </w:pPr>
            <w:r w:rsidRPr="005A0A76">
              <w:rPr>
                <w:rFonts w:ascii="Calibri" w:eastAsia="Verdana" w:hAnsi="Calibri" w:cs="Calibri"/>
                <w:sz w:val="20"/>
                <w:szCs w:val="20"/>
              </w:rPr>
              <w:t>Vyhlášení výsledků</w:t>
            </w:r>
          </w:p>
        </w:tc>
      </w:tr>
    </w:tbl>
    <w:p w14:paraId="75EABD3A" w14:textId="77777777" w:rsidR="00D73438" w:rsidRPr="005A0A76" w:rsidRDefault="00D73438" w:rsidP="00D7343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96A5F98" w14:textId="77777777" w:rsidR="00D73438" w:rsidRPr="005A0A76" w:rsidRDefault="00D73438" w:rsidP="00D7343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0E21813" w14:textId="77777777" w:rsidR="00D73438" w:rsidRPr="005A0A76" w:rsidRDefault="00D73438" w:rsidP="00D7343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CC239D0" w14:textId="77777777" w:rsidR="00842517" w:rsidRPr="004653EE" w:rsidRDefault="00D73438" w:rsidP="00A41C8A">
      <w:pPr>
        <w:spacing w:after="0" w:line="240" w:lineRule="auto"/>
        <w:jc w:val="both"/>
        <w:rPr>
          <w:sz w:val="36"/>
          <w:szCs w:val="36"/>
        </w:rPr>
      </w:pPr>
      <w:r w:rsidRPr="005A0A76">
        <w:rPr>
          <w:rFonts w:cs="Calibri"/>
          <w:b/>
          <w:sz w:val="20"/>
          <w:szCs w:val="20"/>
        </w:rPr>
        <w:t xml:space="preserve">Kontakt: </w:t>
      </w:r>
      <w:r w:rsidRPr="005A0A76">
        <w:rPr>
          <w:rFonts w:cs="Calibri"/>
          <w:sz w:val="20"/>
          <w:szCs w:val="20"/>
        </w:rPr>
        <w:t>Kateřina Nedbalcová, katerina.nedbalcova</w:t>
      </w:r>
      <w:r w:rsidRPr="005A0A76">
        <w:rPr>
          <w:rFonts w:cs="Calibri"/>
          <w:sz w:val="20"/>
          <w:szCs w:val="20"/>
          <w:lang w:val="en-US"/>
        </w:rPr>
        <w:t>@v</w:t>
      </w:r>
      <w:r w:rsidRPr="005A0A76">
        <w:rPr>
          <w:rFonts w:cs="Calibri"/>
          <w:sz w:val="20"/>
          <w:szCs w:val="20"/>
        </w:rPr>
        <w:t>ri.cz, tel.: 728 943</w:t>
      </w:r>
      <w:r w:rsidRPr="00D73438">
        <w:rPr>
          <w:rFonts w:ascii="Arial" w:hAnsi="Arial" w:cs="Arial"/>
          <w:sz w:val="20"/>
          <w:szCs w:val="20"/>
        </w:rPr>
        <w:t> 327</w:t>
      </w:r>
    </w:p>
    <w:sectPr w:rsidR="00842517" w:rsidRPr="004653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DFC5" w14:textId="77777777" w:rsidR="004174FE" w:rsidRDefault="004174FE" w:rsidP="0025429E">
      <w:pPr>
        <w:spacing w:after="0" w:line="240" w:lineRule="auto"/>
      </w:pPr>
      <w:r>
        <w:separator/>
      </w:r>
    </w:p>
  </w:endnote>
  <w:endnote w:type="continuationSeparator" w:id="0">
    <w:p w14:paraId="17C068F9" w14:textId="77777777" w:rsidR="004174FE" w:rsidRDefault="004174FE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9330"/>
      <w:docPartObj>
        <w:docPartGallery w:val="Page Numbers (Bottom of Page)"/>
        <w:docPartUnique/>
      </w:docPartObj>
    </w:sdtPr>
    <w:sdtEndPr/>
    <w:sdtContent>
      <w:p w14:paraId="2CE8C94B" w14:textId="6553D7B4" w:rsidR="0025429E" w:rsidRDefault="002542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E9">
          <w:rPr>
            <w:noProof/>
          </w:rPr>
          <w:t>2</w:t>
        </w:r>
        <w:r>
          <w:fldChar w:fldCharType="end"/>
        </w:r>
      </w:p>
    </w:sdtContent>
  </w:sdt>
  <w:p w14:paraId="797F1AA9" w14:textId="77777777" w:rsidR="0025429E" w:rsidRDefault="00254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E162" w14:textId="77777777" w:rsidR="004174FE" w:rsidRDefault="004174FE" w:rsidP="0025429E">
      <w:pPr>
        <w:spacing w:after="0" w:line="240" w:lineRule="auto"/>
      </w:pPr>
      <w:r>
        <w:separator/>
      </w:r>
    </w:p>
  </w:footnote>
  <w:footnote w:type="continuationSeparator" w:id="0">
    <w:p w14:paraId="773F7A8C" w14:textId="77777777" w:rsidR="004174FE" w:rsidRDefault="004174FE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5964" w14:textId="77777777" w:rsidR="0025429E" w:rsidRDefault="004B5058" w:rsidP="0025429E">
    <w:pPr>
      <w:pStyle w:val="Zhlav"/>
      <w:jc w:val="right"/>
    </w:pPr>
    <w:r>
      <w:t>MČR 30. 9. – 2. 10.</w:t>
    </w:r>
    <w:r w:rsidR="005F15FA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6"/>
    <w:multiLevelType w:val="multilevel"/>
    <w:tmpl w:val="8A02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E6F5B"/>
    <w:multiLevelType w:val="hybridMultilevel"/>
    <w:tmpl w:val="88C0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4"/>
    <w:rsid w:val="0000394F"/>
    <w:rsid w:val="000C2680"/>
    <w:rsid w:val="00165393"/>
    <w:rsid w:val="001C6628"/>
    <w:rsid w:val="0025429E"/>
    <w:rsid w:val="00276B43"/>
    <w:rsid w:val="00277ADB"/>
    <w:rsid w:val="002B25FB"/>
    <w:rsid w:val="002B772D"/>
    <w:rsid w:val="00320C41"/>
    <w:rsid w:val="00363F72"/>
    <w:rsid w:val="00367B18"/>
    <w:rsid w:val="003D520C"/>
    <w:rsid w:val="00415DAC"/>
    <w:rsid w:val="004174FE"/>
    <w:rsid w:val="00430F11"/>
    <w:rsid w:val="004624C5"/>
    <w:rsid w:val="004653EE"/>
    <w:rsid w:val="0048424D"/>
    <w:rsid w:val="004B5058"/>
    <w:rsid w:val="004B6C7A"/>
    <w:rsid w:val="004D0D4A"/>
    <w:rsid w:val="00533D96"/>
    <w:rsid w:val="00541ECA"/>
    <w:rsid w:val="005821EA"/>
    <w:rsid w:val="005A0A76"/>
    <w:rsid w:val="005F15FA"/>
    <w:rsid w:val="006A0D32"/>
    <w:rsid w:val="00750B55"/>
    <w:rsid w:val="007A7C05"/>
    <w:rsid w:val="007A7EDA"/>
    <w:rsid w:val="007B189A"/>
    <w:rsid w:val="00826793"/>
    <w:rsid w:val="00842517"/>
    <w:rsid w:val="009124D2"/>
    <w:rsid w:val="00933464"/>
    <w:rsid w:val="00A2466B"/>
    <w:rsid w:val="00A41C8A"/>
    <w:rsid w:val="00AC6198"/>
    <w:rsid w:val="00B324F8"/>
    <w:rsid w:val="00B6227E"/>
    <w:rsid w:val="00C11BF0"/>
    <w:rsid w:val="00C30A18"/>
    <w:rsid w:val="00C45436"/>
    <w:rsid w:val="00CD6EE9"/>
    <w:rsid w:val="00CF078E"/>
    <w:rsid w:val="00D73438"/>
    <w:rsid w:val="00D91795"/>
    <w:rsid w:val="00DA6947"/>
    <w:rsid w:val="00DC2EEE"/>
    <w:rsid w:val="00DD6C3C"/>
    <w:rsid w:val="00E03863"/>
    <w:rsid w:val="00E22E93"/>
    <w:rsid w:val="00E351C4"/>
    <w:rsid w:val="00E76221"/>
    <w:rsid w:val="00F46E45"/>
    <w:rsid w:val="00F7211A"/>
    <w:rsid w:val="00FA47FF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48B"/>
  <w15:chartTrackingRefBased/>
  <w15:docId w15:val="{5BDBB9F8-65C5-4D05-8AB6-7807509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atava.polakova@ager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2</cp:revision>
  <cp:lastPrinted>2021-05-26T13:13:00Z</cp:lastPrinted>
  <dcterms:created xsi:type="dcterms:W3CDTF">2022-08-31T13:55:00Z</dcterms:created>
  <dcterms:modified xsi:type="dcterms:W3CDTF">2022-08-31T13:55:00Z</dcterms:modified>
</cp:coreProperties>
</file>